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7369">
      <w:pPr>
        <w:spacing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44"/>
          <w:szCs w:val="44"/>
        </w:rPr>
        <w:t>年政府采购领域行政相对人法律风险</w:t>
      </w:r>
    </w:p>
    <w:p w14:paraId="500B479D">
      <w:pPr>
        <w:spacing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防控制度</w:t>
      </w:r>
    </w:p>
    <w:p w14:paraId="605EE105">
      <w:pPr>
        <w:spacing w:line="560" w:lineRule="exact"/>
        <w:ind w:firstLine="200"/>
        <w:rPr>
          <w:rFonts w:ascii="仿宋" w:hAnsi="仿宋" w:eastAsia="仿宋"/>
          <w:color w:val="000000"/>
          <w:sz w:val="32"/>
          <w:szCs w:val="32"/>
        </w:rPr>
      </w:pPr>
    </w:p>
    <w:p w14:paraId="77FAAEC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为进一步改进行政执法方式，提高服务型行政执法水平，新乡市财政局以优化营商环境为抓手，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年在政府采购领域继续梳理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项低风险行政相对人即</w:t>
      </w:r>
      <w:r>
        <w:rPr>
          <w:rFonts w:hint="eastAsia" w:ascii="仿宋" w:hAnsi="仿宋" w:eastAsia="仿宋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/>
          <w:sz w:val="32"/>
          <w:szCs w:val="32"/>
        </w:rPr>
        <w:t>违法风险点，并制定有效防控措施，有力推进行政相对人法律风险防控工作。</w:t>
      </w:r>
    </w:p>
    <w:p w14:paraId="71F8530B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风险点一：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供应商提供虚假材料谋取中标、成交的</w:t>
      </w:r>
    </w:p>
    <w:p w14:paraId="58B51B59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表现形式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86666B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供应商提供虚假材料是指制作的虚假的材料，既包括根本不存在某种材料而非法制作出某种假的材料，也包括存在某种材料的情况下模仿其特征制作另一假的材料，常见的有伪造的业绩合同、伪造的资格证书等。</w:t>
      </w:r>
    </w:p>
    <w:p w14:paraId="5017F79D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危害后果：</w:t>
      </w:r>
    </w:p>
    <w:p w14:paraId="515E92B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1.违反政府采购公开、公平、公正和诚实信用原则。</w:t>
      </w:r>
    </w:p>
    <w:p w14:paraId="1F343EC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2.造成中标成交结果无效，影响采购效率。</w:t>
      </w:r>
    </w:p>
    <w:p w14:paraId="519E39AB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3.破坏了社会信用体系，使得诚实守信的企业在市场竞争中处于不利地位,影响整个市场的健康发展。</w:t>
      </w:r>
    </w:p>
    <w:p w14:paraId="31F0ABCB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法律依据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FB714FB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《中华人民共和国政府采购法》第七十七条：供应商有下列情形之一的，处以采购金额千分之五以上千分之十以下的罚款，列入不良行为记录名单，在一至三年内禁止参加政府采购活动，有违法所得的，并处没收违法所得，情节严重的，由工商行政管理机关吊销营业执照；构成犯罪的，依法追究刑事责任：(一)提供虚假材料谋取中标、成交的；…</w:t>
      </w:r>
    </w:p>
    <w:p w14:paraId="3801D8BD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行政处罚裁量基准：</w:t>
      </w:r>
    </w:p>
    <w:p w14:paraId="0C31797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根据《河南省财政行政处罚裁量基准》（豫财法〔2021〕3号）：</w:t>
      </w:r>
    </w:p>
    <w:p w14:paraId="395E7C5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（一）提供虚假材料谋取中标、成交的。</w:t>
      </w:r>
    </w:p>
    <w:p w14:paraId="4E1FEBE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1、情节轻微违法行为的表现情形：</w:t>
      </w:r>
    </w:p>
    <w:p w14:paraId="732B67D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（1）伪造、变造、借用或提供与事实不符、属于招标采购文件非实质性要求的材料谋取中标、成交，但提供的虚假材料未直接影响中标、成交结果的；</w:t>
      </w:r>
    </w:p>
    <w:p w14:paraId="50ACA06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（2）提供的虚假材料不属于资格性、符合性审查或者其他评审因素的。</w:t>
      </w:r>
    </w:p>
    <w:p w14:paraId="57F8ABE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裁量基准：处以采购金额千分之五以上千分之八以下的罚款，列入不良行为记录名单，一年内禁止参加政府采购活动，有违法所得的，并处没收违法所得。</w:t>
      </w:r>
    </w:p>
    <w:p w14:paraId="0BAFC3A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2、情节一般违法行为的表现情形：</w:t>
      </w:r>
    </w:p>
    <w:p w14:paraId="7750304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（1）伪造、变造、借用或提供与事实不符、属于招标采购文件非实质性要求的材料谋取中标、成交，且提供的虚假材料直接影响中标、成交结果的；</w:t>
      </w:r>
    </w:p>
    <w:p w14:paraId="669978E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（2）伪造、变造、借用或提供与事实不符、属于招标采购文件实质性要求的材料骗取中标、成交的；</w:t>
      </w:r>
    </w:p>
    <w:p w14:paraId="7CFA487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（3）伪造、变造、借用资格、资质证书或者其他许可证件骗取中标的；</w:t>
      </w:r>
    </w:p>
    <w:p w14:paraId="004088F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（4）提供虚假材料谋取中标、成交，导致项目废标。</w:t>
      </w:r>
    </w:p>
    <w:p w14:paraId="2A6BABA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裁量基准：处以采购金额千分之八以上千分之十以下的罚款，列入不良行为记录名单，在一至二年内禁止参加政府采购活动，有违法所得的，并处没收违法所得。</w:t>
      </w:r>
    </w:p>
    <w:p w14:paraId="0448792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3、情节严重违法行为的表现情形：</w:t>
      </w:r>
    </w:p>
    <w:p w14:paraId="7869124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（1）在一个项目中提供3份以上招标采购文件实质性要求的虚假材料，或者提供多份虚假资格、资质证书或者其他许可证件；</w:t>
      </w:r>
    </w:p>
    <w:p w14:paraId="5AC0F02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（2）三年内两次以上提供招标采购文件实质性要求的虚假材料，或者虚假资格、资质证书或者其他许可证件的。</w:t>
      </w:r>
    </w:p>
    <w:p w14:paraId="41CE42A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（3）提供虚假材料骗取中标给采购人造成直接经济损失30万元以上。</w:t>
      </w:r>
    </w:p>
    <w:p w14:paraId="00B23EA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裁量基准：处以采购金额千分之十的罚款，列入不良行为记录名单，在二至三年内禁止参加政府采购活动，有违法所得的，并处没收违法所得。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165F0507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防控措施：</w:t>
      </w:r>
    </w:p>
    <w:p w14:paraId="55E1EB0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一是提示。政府采购管理部门及时公布行政相对人违法风险点及防控措施，主动提醒采购人法律风险；</w:t>
      </w:r>
    </w:p>
    <w:p w14:paraId="68E8793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引导。规范招标文件制作，引导政府采购参与人签署诚信承诺书，加强行业自律，同时政府采购管理部门要进一步加大政府采购法规政策的宣传力度，提高覆盖面和影响力，及时公布行政处罚案例，通过警示案例，引导供应商诚信投标；</w:t>
      </w:r>
    </w:p>
    <w:p w14:paraId="209F75F8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三是监管。政府采购管理部门按照有法可依，执法必严，违法必究，严肃处理违法违纪供应商，维护法律权威，体现法律公正，纳入信用管理体系。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1531" w:bottom="164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6E58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- 7 -</w:t>
    </w:r>
    <w:r>
      <w:rPr>
        <w:rStyle w:val="6"/>
      </w:rPr>
      <w:fldChar w:fldCharType="end"/>
    </w:r>
  </w:p>
  <w:p w14:paraId="7AAC6D9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00F3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3F1976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84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5CB5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8E5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50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YTkxYmIwNDg1YzMzOWIyMTg2NDJiNzJjMDk5NWUifQ=="/>
  </w:docVars>
  <w:rsids>
    <w:rsidRoot w:val="00D8215F"/>
    <w:rsid w:val="00011578"/>
    <w:rsid w:val="00022BEA"/>
    <w:rsid w:val="0004372B"/>
    <w:rsid w:val="00044B6E"/>
    <w:rsid w:val="00053A3D"/>
    <w:rsid w:val="00067356"/>
    <w:rsid w:val="00073ABC"/>
    <w:rsid w:val="000742EF"/>
    <w:rsid w:val="000F12D7"/>
    <w:rsid w:val="00105B23"/>
    <w:rsid w:val="001061DB"/>
    <w:rsid w:val="00134DE3"/>
    <w:rsid w:val="001422E3"/>
    <w:rsid w:val="00146C92"/>
    <w:rsid w:val="00147DEC"/>
    <w:rsid w:val="0017545A"/>
    <w:rsid w:val="00177F03"/>
    <w:rsid w:val="001A1710"/>
    <w:rsid w:val="001A4B76"/>
    <w:rsid w:val="001A5111"/>
    <w:rsid w:val="001B0B64"/>
    <w:rsid w:val="001F0257"/>
    <w:rsid w:val="001F54F4"/>
    <w:rsid w:val="00230C72"/>
    <w:rsid w:val="002436B6"/>
    <w:rsid w:val="00284558"/>
    <w:rsid w:val="002B2A99"/>
    <w:rsid w:val="002C4037"/>
    <w:rsid w:val="002D561D"/>
    <w:rsid w:val="00305577"/>
    <w:rsid w:val="00326358"/>
    <w:rsid w:val="00347C9E"/>
    <w:rsid w:val="00376B02"/>
    <w:rsid w:val="00390664"/>
    <w:rsid w:val="003A7585"/>
    <w:rsid w:val="003B6E01"/>
    <w:rsid w:val="003C37A6"/>
    <w:rsid w:val="003E1477"/>
    <w:rsid w:val="003E2A13"/>
    <w:rsid w:val="00421E62"/>
    <w:rsid w:val="004B61DE"/>
    <w:rsid w:val="004B779D"/>
    <w:rsid w:val="00501461"/>
    <w:rsid w:val="005176BC"/>
    <w:rsid w:val="00597CED"/>
    <w:rsid w:val="005A0548"/>
    <w:rsid w:val="005C26F6"/>
    <w:rsid w:val="005C5D74"/>
    <w:rsid w:val="005D1AC9"/>
    <w:rsid w:val="005D7769"/>
    <w:rsid w:val="005F241D"/>
    <w:rsid w:val="0062795F"/>
    <w:rsid w:val="00627F3F"/>
    <w:rsid w:val="00686AF5"/>
    <w:rsid w:val="006A0388"/>
    <w:rsid w:val="006A0C55"/>
    <w:rsid w:val="006B458E"/>
    <w:rsid w:val="006C6374"/>
    <w:rsid w:val="006C707C"/>
    <w:rsid w:val="006D45CF"/>
    <w:rsid w:val="006E3A05"/>
    <w:rsid w:val="007143C9"/>
    <w:rsid w:val="00752473"/>
    <w:rsid w:val="00762442"/>
    <w:rsid w:val="00773A7E"/>
    <w:rsid w:val="007944DB"/>
    <w:rsid w:val="007D61AE"/>
    <w:rsid w:val="007E4991"/>
    <w:rsid w:val="00805ABF"/>
    <w:rsid w:val="008122F6"/>
    <w:rsid w:val="0083398B"/>
    <w:rsid w:val="00885345"/>
    <w:rsid w:val="008C1DE8"/>
    <w:rsid w:val="00904EF0"/>
    <w:rsid w:val="00906EF4"/>
    <w:rsid w:val="00924E21"/>
    <w:rsid w:val="00935C13"/>
    <w:rsid w:val="00950C71"/>
    <w:rsid w:val="0098598A"/>
    <w:rsid w:val="009C632F"/>
    <w:rsid w:val="009E79AC"/>
    <w:rsid w:val="00A35B44"/>
    <w:rsid w:val="00A9740D"/>
    <w:rsid w:val="00AC7319"/>
    <w:rsid w:val="00AE5270"/>
    <w:rsid w:val="00B14D46"/>
    <w:rsid w:val="00B27C67"/>
    <w:rsid w:val="00B3382E"/>
    <w:rsid w:val="00B36581"/>
    <w:rsid w:val="00B57C41"/>
    <w:rsid w:val="00B64519"/>
    <w:rsid w:val="00B94743"/>
    <w:rsid w:val="00BA541E"/>
    <w:rsid w:val="00BF532D"/>
    <w:rsid w:val="00C00030"/>
    <w:rsid w:val="00C1454E"/>
    <w:rsid w:val="00C2193B"/>
    <w:rsid w:val="00C45246"/>
    <w:rsid w:val="00C472A4"/>
    <w:rsid w:val="00C50E31"/>
    <w:rsid w:val="00C60396"/>
    <w:rsid w:val="00C91984"/>
    <w:rsid w:val="00CE75C1"/>
    <w:rsid w:val="00D032CA"/>
    <w:rsid w:val="00D23DD0"/>
    <w:rsid w:val="00D258E4"/>
    <w:rsid w:val="00D379AF"/>
    <w:rsid w:val="00D4338E"/>
    <w:rsid w:val="00D6014F"/>
    <w:rsid w:val="00D8215F"/>
    <w:rsid w:val="00D82ED5"/>
    <w:rsid w:val="00D879DD"/>
    <w:rsid w:val="00D93F01"/>
    <w:rsid w:val="00DB2E6F"/>
    <w:rsid w:val="00DB72B0"/>
    <w:rsid w:val="00DC3F37"/>
    <w:rsid w:val="00E130DE"/>
    <w:rsid w:val="00E13771"/>
    <w:rsid w:val="00E13B78"/>
    <w:rsid w:val="00E305B7"/>
    <w:rsid w:val="00E334BE"/>
    <w:rsid w:val="00E3441A"/>
    <w:rsid w:val="00E372E7"/>
    <w:rsid w:val="00E55F18"/>
    <w:rsid w:val="00E9645F"/>
    <w:rsid w:val="00E965B0"/>
    <w:rsid w:val="00E97FE0"/>
    <w:rsid w:val="00EB0035"/>
    <w:rsid w:val="00F02B3F"/>
    <w:rsid w:val="00F84A21"/>
    <w:rsid w:val="0341641C"/>
    <w:rsid w:val="04B35139"/>
    <w:rsid w:val="4E30669A"/>
    <w:rsid w:val="634909E1"/>
    <w:rsid w:val="72A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HC出品</Company>
  <Pages>3</Pages>
  <Words>1205</Words>
  <Characters>1231</Characters>
  <Lines>0</Lines>
  <Paragraphs>0</Paragraphs>
  <TotalTime>8</TotalTime>
  <ScaleCrop>false</ScaleCrop>
  <LinksUpToDate>false</LinksUpToDate>
  <CharactersWithSpaces>1242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2021-08-18T07:21:00Z</dcterms:created>
  <dc:creator>张斌</dc:creator>
  <cp:lastModifiedBy>尚学之</cp:lastModifiedBy>
  <dcterms:modified xsi:type="dcterms:W3CDTF">2024-09-27T09:51:29Z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3A9BA3B2A0A2445289C4405BF45C1A0D</vt:lpwstr>
  </property>
</Properties>
</file>